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7449" w14:textId="77777777" w:rsidR="009C6A3F" w:rsidRDefault="009C6A3F" w:rsidP="00116F62">
      <w:r>
        <w:t>Følgebrev</w:t>
      </w:r>
    </w:p>
    <w:p w14:paraId="7AA6664D" w14:textId="7666018A" w:rsidR="00116F62" w:rsidRPr="0030476B" w:rsidRDefault="00116F62" w:rsidP="00116F62">
      <w:bookmarkStart w:id="0" w:name="_GoBack"/>
      <w:bookmarkEnd w:id="0"/>
      <w:r>
        <w:t>Studieforbundene er utdanningsinstituttet til frivillig og ideell sektor, de er en viktig drivkraft for læring og opplæring i sektoren, og av stor betydning for samfunnets samlede kompetansebase og evne til å møte samfunnsmessige utfordringer. Studieforbundene er regulert i lov om voksenopplæring og bidrar til organisert opplæring i over 500 ideelle og frivillige organisasjoner. I 201</w:t>
      </w:r>
      <w:r w:rsidR="4652A2BA">
        <w:t>9</w:t>
      </w:r>
      <w:r>
        <w:t xml:space="preserve"> arrangerte studieforbundene</w:t>
      </w:r>
      <w:r w:rsidR="00B241CC">
        <w:t xml:space="preserve"> 4</w:t>
      </w:r>
      <w:r w:rsidR="006B51FD">
        <w:t>4</w:t>
      </w:r>
      <w:r w:rsidR="00B241CC">
        <w:t xml:space="preserve"> </w:t>
      </w:r>
      <w:r w:rsidR="006B51FD">
        <w:t>400</w:t>
      </w:r>
      <w:r>
        <w:t xml:space="preserve"> kurs for </w:t>
      </w:r>
      <w:r w:rsidR="006B51FD">
        <w:t>nesten</w:t>
      </w:r>
      <w:r>
        <w:t xml:space="preserve"> halv million deltakere over hele landet. Studieforbundene gir tilskudd til kursvirksomhet, kvalitetssiker og motiverer sektoren til å drive kompetanse og opplæring.</w:t>
      </w:r>
    </w:p>
    <w:p w14:paraId="5CAF9FE4" w14:textId="32E2368E" w:rsidR="00116F62" w:rsidRPr="0030476B" w:rsidRDefault="00116F62" w:rsidP="00116F62">
      <w:pPr>
        <w:rPr>
          <w:szCs w:val="24"/>
        </w:rPr>
      </w:pPr>
      <w:r w:rsidRPr="0030476B">
        <w:rPr>
          <w:szCs w:val="24"/>
        </w:rPr>
        <w:t xml:space="preserve">Opplæring i frivillig og ideell sektor er et viktig kompetansepolitisk, kultur- og </w:t>
      </w:r>
      <w:proofErr w:type="spellStart"/>
      <w:r w:rsidRPr="0030476B">
        <w:rPr>
          <w:szCs w:val="24"/>
        </w:rPr>
        <w:t>frivillighetspolitisk</w:t>
      </w:r>
      <w:proofErr w:type="spellEnd"/>
      <w:r w:rsidRPr="0030476B">
        <w:rPr>
          <w:szCs w:val="24"/>
        </w:rPr>
        <w:t xml:space="preserve"> verktøy</w:t>
      </w:r>
      <w:r w:rsidR="005E26B7" w:rsidRPr="0030476B">
        <w:rPr>
          <w:szCs w:val="24"/>
        </w:rPr>
        <w:t xml:space="preserve"> </w:t>
      </w:r>
      <w:r w:rsidR="00BF1316" w:rsidRPr="0030476B">
        <w:rPr>
          <w:szCs w:val="24"/>
        </w:rPr>
        <w:t xml:space="preserve">med </w:t>
      </w:r>
      <w:r w:rsidR="00167298" w:rsidRPr="0030476B">
        <w:rPr>
          <w:szCs w:val="24"/>
        </w:rPr>
        <w:t>avg</w:t>
      </w:r>
      <w:r w:rsidR="00F17982" w:rsidRPr="0030476B">
        <w:rPr>
          <w:szCs w:val="24"/>
        </w:rPr>
        <w:t>jørende</w:t>
      </w:r>
      <w:r w:rsidR="00BF1316" w:rsidRPr="0030476B">
        <w:rPr>
          <w:szCs w:val="24"/>
        </w:rPr>
        <w:t xml:space="preserve"> betydning for en rekke samfu</w:t>
      </w:r>
      <w:r w:rsidR="00642868" w:rsidRPr="0030476B">
        <w:rPr>
          <w:szCs w:val="24"/>
        </w:rPr>
        <w:t>nnsområder</w:t>
      </w:r>
      <w:r w:rsidRPr="0030476B">
        <w:rPr>
          <w:szCs w:val="24"/>
        </w:rPr>
        <w:t xml:space="preserve">. </w:t>
      </w:r>
    </w:p>
    <w:p w14:paraId="66244A6F" w14:textId="77777777" w:rsidR="00116F62" w:rsidRPr="0030476B" w:rsidRDefault="00116F62" w:rsidP="00116F62">
      <w:pPr>
        <w:rPr>
          <w:b/>
          <w:bCs/>
          <w:szCs w:val="24"/>
        </w:rPr>
      </w:pPr>
      <w:r w:rsidRPr="0030476B">
        <w:rPr>
          <w:b/>
          <w:bCs/>
          <w:szCs w:val="24"/>
        </w:rPr>
        <w:t>Næring til læring</w:t>
      </w:r>
    </w:p>
    <w:p w14:paraId="4BCBEF97" w14:textId="1910CF54" w:rsidR="00AD0B07" w:rsidRDefault="00AD0B07" w:rsidP="00AD0B07">
      <w:r>
        <w:t>Fafo lanserte i 201</w:t>
      </w:r>
      <w:r w:rsidR="000838B3">
        <w:t>9</w:t>
      </w:r>
      <w:r>
        <w:t xml:space="preserve"> rapporten «Studieforbundene som læringskatalysatorer». Rapporten beskriver studieforbundenes rolle i voksenopplæringen, og undersøker hvilket utbytte deltakerne har av kursene. Et av hovedfunnene er at deltakere oppgir at kursene er relevante for deres nåværende jobb og </w:t>
      </w:r>
      <w:proofErr w:type="gramStart"/>
      <w:r>
        <w:t>potensielle</w:t>
      </w:r>
      <w:proofErr w:type="gramEnd"/>
      <w:r>
        <w:t xml:space="preserve"> fremtidige jobber, og at kursene ble et nytt og positivt møte med en teoretisk læringsarena. Lærere/instruktører uttaler at studieforbundene har klare forventninger til kvalitet i læringen og at studieforbundene har vært avgjørende for at kurs blir gjennomført. Videre viser rapporten at læringsutbyttet er stort, og vi erfarer at det gjelder hele spekteret av fagområder innenfor både </w:t>
      </w:r>
      <w:proofErr w:type="spellStart"/>
      <w:r>
        <w:t>kompetansepolitiske</w:t>
      </w:r>
      <w:proofErr w:type="spellEnd"/>
      <w:r>
        <w:t xml:space="preserve"> og kultur- og frivillighetspolitiske mål. </w:t>
      </w:r>
    </w:p>
    <w:p w14:paraId="69B3581B" w14:textId="77777777" w:rsidR="00AD0B07" w:rsidRDefault="00AD0B07" w:rsidP="00AD0B07">
      <w:r>
        <w:t xml:space="preserve">Vi mener dette bekrefter studieforbundenes viktige rolle og bidrag i kompetansepolitikken som tilbydere av en læringsarena der deltakerne finner læringsmotivasjon, og opplever mestring og får et godt faglig utbytte. </w:t>
      </w:r>
    </w:p>
    <w:p w14:paraId="2048055D" w14:textId="32E2368E" w:rsidR="00AD0B07" w:rsidRDefault="00AD0B07" w:rsidP="00AD0B07">
      <w:r>
        <w:t>Studieforbundene er frivillig og ideell sektors utdanningsinstitutt. Et effektivt tiltak for å styrke frivillig og ideell sektor som læringsarena er en bevisst satsing på studieforbundene.</w:t>
      </w:r>
    </w:p>
    <w:p w14:paraId="5D407C18" w14:textId="32E2368E" w:rsidR="00B96F52" w:rsidRPr="000D40C5" w:rsidRDefault="00B96F52" w:rsidP="00B96F52">
      <w:pPr>
        <w:rPr>
          <w:b/>
          <w:bCs/>
        </w:rPr>
      </w:pPr>
      <w:r w:rsidRPr="000D40C5">
        <w:rPr>
          <w:b/>
          <w:bCs/>
        </w:rPr>
        <w:t>Næring til sivilsamfunnet</w:t>
      </w:r>
      <w:r>
        <w:rPr>
          <w:b/>
          <w:bCs/>
        </w:rPr>
        <w:t xml:space="preserve"> </w:t>
      </w:r>
    </w:p>
    <w:p w14:paraId="0DE5808C" w14:textId="32E2368E" w:rsidR="00B96F52" w:rsidRDefault="00B96F52" w:rsidP="00B96F52">
      <w:r>
        <w:t xml:space="preserve">Opplæring og kunnskapsdeling er en forutsetning for en velfungerende frivillighet og grunnmuren i en lærende nasjon. Organisert opplæring sikrer nødvendig kompetanse til å drive og utvikle organisasjoner, den bidrar til rekruttering, og er et viktig virkemiddel for frivillige organisasjoner til å skape deltagelse i samfunn og arbeidsliv. En sterk og kompetent frivillig sektor med tillit hos myndigheter og befolkningen er avhengig av et systematisk og kvalitetsbevisst forhold til opplæring. </w:t>
      </w:r>
    </w:p>
    <w:p w14:paraId="38813228" w14:textId="32E2368E" w:rsidR="00B96F52" w:rsidRDefault="00B96F52" w:rsidP="00B96F52">
      <w:r>
        <w:t xml:space="preserve">Frivilligheten og den opplæringen som skjer i frivillige og ideelle organisasjoner står sentralt i å løse oppgaver innenfor flere samfunnsområder. Den norske kulturarven videreføres gjennom opplæring og formidling av kunnskap om folkekulturen og håndverkstradisjonene i frivillige organisasjoner. Den norske beredskapen er avhengig av godt skolerte, frivillige redningsmannskaper i redningsaksjoner. Barn må være i gode og kvalifiserte hender på trening, i teatergrupper og på speidertur. Integrering i det norske samfunnet krever gode læringsarenaer for språktrening og kulturkompetanse. Funksjonshemmede trenger tilpassede læringsarenaer for å bygge kompetanse og livsmestring. </w:t>
      </w:r>
    </w:p>
    <w:p w14:paraId="4F6E0451" w14:textId="32E2368E" w:rsidR="00B96F52" w:rsidRDefault="00B96F52" w:rsidP="00B96F52">
      <w:r>
        <w:lastRenderedPageBreak/>
        <w:t xml:space="preserve">Når folk møtes, trives og utvikler seg sammen, styrker det både individet og fellesskapet. Opplæring, tilstedeværelse og livslang læring gir næring til livsmot, tilhørighet, deltakelse og demokrati. Dette er bærebjelkene i lokalsamfunnet; Det gir levende lokalsamfunn. </w:t>
      </w:r>
    </w:p>
    <w:p w14:paraId="6AC1548D" w14:textId="32E2368E" w:rsidR="00B96F52" w:rsidRPr="009C47CA" w:rsidRDefault="00B96F52" w:rsidP="00B96F52">
      <w:pPr>
        <w:rPr>
          <w:b/>
          <w:bCs/>
        </w:rPr>
      </w:pPr>
      <w:r w:rsidRPr="009C47CA">
        <w:rPr>
          <w:b/>
          <w:bCs/>
        </w:rPr>
        <w:t>Næring til arbeid</w:t>
      </w:r>
      <w:r>
        <w:rPr>
          <w:b/>
          <w:bCs/>
        </w:rPr>
        <w:t>sliv</w:t>
      </w:r>
    </w:p>
    <w:p w14:paraId="15D58F40" w14:textId="32E2368E" w:rsidR="00B96F52" w:rsidRDefault="00B96F52" w:rsidP="00B96F52">
      <w:r>
        <w:t>Arbeidslivet endrer seg hele tiden. Å kunne tilegne seg ny kompetanse og utvikle omstillingsevne er viktig for å lykkes.  Arbeidstagere trenger etter- og videreutdanning for å henge med på den digitale utviklingen.  Voksne som falt ut av videregående skole da de var unge trenger å ta fagbrev, og flere har behov for å bygge på med høyere yrkesfaglig utdanning i regi av fagskolene.</w:t>
      </w:r>
    </w:p>
    <w:p w14:paraId="3CE53E8D" w14:textId="32E2368E" w:rsidR="00B96F52" w:rsidRDefault="00B96F52" w:rsidP="00B96F52">
      <w:r>
        <w:t>Studieforbundene er en viktig partner for arbeidslivet. Studieforbundene har god innsikt i læringsformer for voksne og voksnes kompetansebehov. Deres erfaring med å tilrettelegge for den enkeltes behov for fleksibilitet i forhold til arbeidsforhold og forkunnskaper, familie og bosted vil være viktig bidrag til kompetansereformen. De fremste fortrinnene er fleksibiliteten i utdanningstilbudet, fleksible strukturer og samarbeid med arbeidslivet kombinert med tilstedeværelsen i lokalsamfunnene. Dette setter dem i stand til å fange opp kompetansebehov og raskt justere kurstilbudet når etterspørselen endrer seg.</w:t>
      </w:r>
    </w:p>
    <w:p w14:paraId="045ABB6B" w14:textId="77777777" w:rsidR="00116F62" w:rsidRPr="009C47CA" w:rsidRDefault="00116F62" w:rsidP="00116F62">
      <w:pPr>
        <w:rPr>
          <w:b/>
          <w:bCs/>
        </w:rPr>
      </w:pPr>
      <w:r w:rsidRPr="009C47CA">
        <w:rPr>
          <w:b/>
          <w:bCs/>
        </w:rPr>
        <w:t xml:space="preserve">Næring til </w:t>
      </w:r>
      <w:r>
        <w:rPr>
          <w:b/>
          <w:bCs/>
        </w:rPr>
        <w:t>mestring</w:t>
      </w:r>
    </w:p>
    <w:p w14:paraId="08A8D668" w14:textId="32E2368E" w:rsidR="00DA5DBA" w:rsidRDefault="00116F62" w:rsidP="00116F62">
      <w:r>
        <w:t xml:space="preserve">Læring er viktig for mestring. Vi må stadig forholde oss til endringer, enten det er nye arbeidsoppgaver, overgang fra ungdom til voksenlivet, kronisk sykdom eller ny teknologi. Opplæring i frivillig og ideell sektor er for mange en lavterskel læringsarena der de kan oppleve mestring og overvinne hindringer for læring. Kombinasjonen av lyst og mestring er et viktig grep for å lykkes. Når vi lærer noe vi har valgt selv, noe vi har lyst til å kunne, da skjer det noe med oss. Da styrkes våre læringslyst, evnen til å lære og motivasjon. Dette legger et viktig grunnlag for å fortsette å lære, ikke bare på det feltet vi lærer nå, men også på andre felt. </w:t>
      </w:r>
    </w:p>
    <w:p w14:paraId="38F97E1A" w14:textId="1845BA68" w:rsidR="00DA5DBA" w:rsidRPr="00DA5DBA" w:rsidRDefault="00DA5DBA" w:rsidP="00116F62">
      <w:pPr>
        <w:rPr>
          <w:b/>
          <w:bCs/>
        </w:rPr>
      </w:pPr>
      <w:r w:rsidRPr="00DA5DBA">
        <w:rPr>
          <w:b/>
          <w:bCs/>
        </w:rPr>
        <w:t>Næring til levende lokalsamfunn</w:t>
      </w:r>
    </w:p>
    <w:p w14:paraId="5F5D1546" w14:textId="44855028" w:rsidR="00116F62" w:rsidRPr="00155077" w:rsidRDefault="005E5723" w:rsidP="00116F62">
      <w:pPr>
        <w:rPr>
          <w:szCs w:val="24"/>
        </w:rPr>
      </w:pPr>
      <w:r w:rsidRPr="00155077">
        <w:rPr>
          <w:szCs w:val="24"/>
        </w:rPr>
        <w:t xml:space="preserve">Opplæringen i frivillig og ideell sektor </w:t>
      </w:r>
      <w:r w:rsidR="00756A23" w:rsidRPr="00155077">
        <w:rPr>
          <w:szCs w:val="24"/>
        </w:rPr>
        <w:t xml:space="preserve">er drevet frem av folks og bedrifters behov </w:t>
      </w:r>
      <w:r w:rsidR="00B1710C" w:rsidRPr="00155077">
        <w:rPr>
          <w:szCs w:val="24"/>
        </w:rPr>
        <w:t xml:space="preserve">i hele landet. </w:t>
      </w:r>
      <w:r w:rsidR="00B5088F" w:rsidRPr="00155077">
        <w:rPr>
          <w:szCs w:val="24"/>
        </w:rPr>
        <w:t>Opplæ</w:t>
      </w:r>
      <w:r w:rsidR="008010E5" w:rsidRPr="00155077">
        <w:rPr>
          <w:szCs w:val="24"/>
        </w:rPr>
        <w:t>r</w:t>
      </w:r>
      <w:r w:rsidR="00B5088F" w:rsidRPr="00155077">
        <w:rPr>
          <w:szCs w:val="24"/>
        </w:rPr>
        <w:t>ingsvirksomheten g</w:t>
      </w:r>
      <w:r w:rsidR="008010E5" w:rsidRPr="00155077">
        <w:rPr>
          <w:szCs w:val="24"/>
        </w:rPr>
        <w:t>i</w:t>
      </w:r>
      <w:r w:rsidR="00B5088F" w:rsidRPr="00155077">
        <w:rPr>
          <w:szCs w:val="24"/>
        </w:rPr>
        <w:t>r næring til</w:t>
      </w:r>
      <w:r w:rsidR="00623C29" w:rsidRPr="00155077">
        <w:rPr>
          <w:szCs w:val="24"/>
        </w:rPr>
        <w:t xml:space="preserve"> den enkeltes mestring</w:t>
      </w:r>
      <w:r w:rsidR="008B222F" w:rsidRPr="00155077">
        <w:rPr>
          <w:szCs w:val="24"/>
        </w:rPr>
        <w:t xml:space="preserve"> og </w:t>
      </w:r>
      <w:r w:rsidR="00306DBA" w:rsidRPr="00155077">
        <w:rPr>
          <w:szCs w:val="24"/>
        </w:rPr>
        <w:t>til livslang læring</w:t>
      </w:r>
      <w:r w:rsidR="007C2689" w:rsidRPr="00155077">
        <w:rPr>
          <w:szCs w:val="24"/>
        </w:rPr>
        <w:t>, og til å</w:t>
      </w:r>
      <w:r w:rsidR="00623C29" w:rsidRPr="00155077">
        <w:rPr>
          <w:szCs w:val="24"/>
        </w:rPr>
        <w:t xml:space="preserve"> bygge </w:t>
      </w:r>
      <w:r w:rsidR="000145C2" w:rsidRPr="00155077">
        <w:rPr>
          <w:szCs w:val="24"/>
        </w:rPr>
        <w:t>sivilsamfunnet og</w:t>
      </w:r>
      <w:r w:rsidR="00D93FA0" w:rsidRPr="00155077">
        <w:rPr>
          <w:szCs w:val="24"/>
        </w:rPr>
        <w:t xml:space="preserve"> levende lokalsamfunn.</w:t>
      </w:r>
      <w:r w:rsidR="00752F8C" w:rsidRPr="00155077">
        <w:rPr>
          <w:szCs w:val="24"/>
        </w:rPr>
        <w:t xml:space="preserve"> Studiefo</w:t>
      </w:r>
      <w:r w:rsidR="000868C1" w:rsidRPr="00155077">
        <w:rPr>
          <w:szCs w:val="24"/>
        </w:rPr>
        <w:t>r</w:t>
      </w:r>
      <w:r w:rsidR="00752F8C" w:rsidRPr="00155077">
        <w:rPr>
          <w:szCs w:val="24"/>
        </w:rPr>
        <w:t>bundene</w:t>
      </w:r>
      <w:r w:rsidR="000868C1" w:rsidRPr="00155077">
        <w:rPr>
          <w:szCs w:val="24"/>
        </w:rPr>
        <w:t xml:space="preserve">s rolle som partner for arbeidslivet </w:t>
      </w:r>
      <w:r w:rsidR="00513C18" w:rsidRPr="00155077">
        <w:rPr>
          <w:szCs w:val="24"/>
        </w:rPr>
        <w:t>gjør de</w:t>
      </w:r>
      <w:r w:rsidR="006560E1" w:rsidRPr="00155077">
        <w:rPr>
          <w:szCs w:val="24"/>
        </w:rPr>
        <w:t xml:space="preserve"> også</w:t>
      </w:r>
      <w:r w:rsidR="00513C18" w:rsidRPr="00155077">
        <w:rPr>
          <w:szCs w:val="24"/>
        </w:rPr>
        <w:t xml:space="preserve"> i stand til å tilby skreddersydde og fleksible desentraliserte tilbud</w:t>
      </w:r>
      <w:r w:rsidR="006560E1" w:rsidRPr="00155077">
        <w:rPr>
          <w:szCs w:val="24"/>
        </w:rPr>
        <w:t xml:space="preserve">. </w:t>
      </w:r>
    </w:p>
    <w:p w14:paraId="3BCFDF3B" w14:textId="754A27B9" w:rsidR="00144A3E" w:rsidRDefault="004F7326" w:rsidP="00144A3E">
      <w:r>
        <w:t xml:space="preserve">Studieforbundenes opplæringsvirksomhet bidrar til å </w:t>
      </w:r>
      <w:r w:rsidR="00092712" w:rsidRPr="00502047">
        <w:t>bygge mennesker og demokrati</w:t>
      </w:r>
      <w:r w:rsidR="00C920C3">
        <w:t>,</w:t>
      </w:r>
      <w:r w:rsidR="00092712" w:rsidRPr="00502047">
        <w:t xml:space="preserve"> og </w:t>
      </w:r>
      <w:r w:rsidR="00F54CC4">
        <w:t xml:space="preserve">til å forvalte </w:t>
      </w:r>
      <w:r w:rsidR="00092712" w:rsidRPr="00502047">
        <w:t>verdier vi som fellesskap setter høyt</w:t>
      </w:r>
      <w:r w:rsidR="00F54CC4">
        <w:t>. Opplæringen</w:t>
      </w:r>
      <w:r w:rsidR="00092712" w:rsidRPr="00502047">
        <w:t xml:space="preserve"> bidrar til kompetanse som samfunnet og offentlig sektor er avhengig av, og </w:t>
      </w:r>
      <w:r w:rsidR="0034047E">
        <w:t>studieforbundene</w:t>
      </w:r>
      <w:r w:rsidR="00092712" w:rsidRPr="00502047">
        <w:t xml:space="preserve"> bidrar som en kompetanseleverandør til et dynamisk og desentralisert arbeidsliv.</w:t>
      </w:r>
      <w:r w:rsidR="00092712" w:rsidRPr="00284273">
        <w:t xml:space="preserve"> </w:t>
      </w:r>
      <w:r w:rsidR="00144A3E">
        <w:t xml:space="preserve">Det er ingen </w:t>
      </w:r>
      <w:r w:rsidR="00144A3E" w:rsidRPr="00C27D21">
        <w:t xml:space="preserve">andre deler av utdanningssystemet </w:t>
      </w:r>
      <w:r w:rsidR="00144A3E">
        <w:t>som ivaretar</w:t>
      </w:r>
      <w:r w:rsidR="00144A3E" w:rsidRPr="00C27D21">
        <w:t xml:space="preserve"> det</w:t>
      </w:r>
      <w:r w:rsidR="00183888">
        <w:t>te</w:t>
      </w:r>
      <w:r w:rsidR="00144A3E" w:rsidRPr="00C27D21">
        <w:t xml:space="preserve"> sentrale opplæringsbehovet som studieforbundene representere</w:t>
      </w:r>
    </w:p>
    <w:p w14:paraId="4C2C0D3E" w14:textId="77777777" w:rsidR="00116F62" w:rsidRDefault="00116F62" w:rsidP="00116F62">
      <w:r>
        <w:t>Vi ønsker programkomiteen lykke til videre med arbeidet. Dersom dere har</w:t>
      </w:r>
      <w:r w:rsidRPr="00155077">
        <w:t xml:space="preserve"> </w:t>
      </w:r>
      <w:r>
        <w:t>spørsmål eller ønsker mer informasjon er det bare å ta kontakt.</w:t>
      </w:r>
    </w:p>
    <w:p w14:paraId="5104E827" w14:textId="77777777" w:rsidR="00116F62" w:rsidRPr="00A03416" w:rsidRDefault="00116F62" w:rsidP="00116F62">
      <w:pPr>
        <w:rPr>
          <w:rFonts w:cstheme="minorHAnsi"/>
        </w:rPr>
      </w:pPr>
      <w:r w:rsidRPr="00A03416">
        <w:rPr>
          <w:rFonts w:cstheme="minorHAnsi"/>
        </w:rPr>
        <w:t>Med vennlig hilsen</w:t>
      </w:r>
    </w:p>
    <w:p w14:paraId="444AF7D6" w14:textId="77777777" w:rsidR="00116F62" w:rsidRPr="00B82D8F" w:rsidRDefault="00116F62" w:rsidP="00116F62">
      <w:pPr>
        <w:rPr>
          <w:rFonts w:cstheme="minorHAnsi"/>
          <w:b/>
          <w:bCs/>
        </w:rPr>
      </w:pPr>
      <w:r w:rsidRPr="00B82D8F">
        <w:rPr>
          <w:rFonts w:cstheme="minorHAnsi"/>
          <w:b/>
          <w:bCs/>
        </w:rPr>
        <w:t>Voksenopplæringsforbundet</w:t>
      </w:r>
    </w:p>
    <w:p w14:paraId="0B129427" w14:textId="77777777" w:rsidR="00116F62" w:rsidRPr="00A03416" w:rsidRDefault="00116F62" w:rsidP="00116F62">
      <w:pPr>
        <w:tabs>
          <w:tab w:val="left" w:pos="5954"/>
        </w:tabs>
        <w:rPr>
          <w:rFonts w:cstheme="minorHAnsi"/>
        </w:rPr>
      </w:pPr>
      <w:r w:rsidRPr="00A03416">
        <w:rPr>
          <w:rFonts w:cstheme="minorHAnsi"/>
        </w:rPr>
        <w:t>Rune Foshaug</w:t>
      </w:r>
      <w:r w:rsidRPr="00A03416">
        <w:rPr>
          <w:rFonts w:cstheme="minorHAnsi"/>
        </w:rPr>
        <w:tab/>
        <w:t>Stian Juell</w:t>
      </w:r>
      <w:r w:rsidRPr="00A03416">
        <w:rPr>
          <w:rFonts w:cstheme="minorHAnsi"/>
        </w:rPr>
        <w:br/>
        <w:t>Generalsekretær</w:t>
      </w:r>
      <w:r w:rsidRPr="00A03416">
        <w:rPr>
          <w:rFonts w:cstheme="minorHAnsi"/>
        </w:rPr>
        <w:tab/>
        <w:t>Rådgiver</w:t>
      </w:r>
    </w:p>
    <w:p w14:paraId="62CA539D" w14:textId="77777777" w:rsidR="00116F62" w:rsidRPr="006E7E1E" w:rsidRDefault="00116F62" w:rsidP="00116F62"/>
    <w:p w14:paraId="06F697C3" w14:textId="77777777" w:rsidR="00CC260E" w:rsidRDefault="00CC260E"/>
    <w:sectPr w:rsidR="00CC260E" w:rsidSect="00116F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C2EC9" w14:textId="77777777" w:rsidR="00044657" w:rsidRDefault="00044657" w:rsidP="004D5A2B">
      <w:pPr>
        <w:spacing w:after="0" w:line="240" w:lineRule="auto"/>
      </w:pPr>
      <w:r>
        <w:separator/>
      </w:r>
    </w:p>
  </w:endnote>
  <w:endnote w:type="continuationSeparator" w:id="0">
    <w:p w14:paraId="5B95B4EE" w14:textId="77777777" w:rsidR="00044657" w:rsidRDefault="00044657" w:rsidP="004D5A2B">
      <w:pPr>
        <w:spacing w:after="0" w:line="240" w:lineRule="auto"/>
      </w:pPr>
      <w:r>
        <w:continuationSeparator/>
      </w:r>
    </w:p>
  </w:endnote>
  <w:endnote w:type="continuationNotice" w:id="1">
    <w:p w14:paraId="6DD7D470" w14:textId="77777777" w:rsidR="00044657" w:rsidRDefault="00044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eague Gothic">
    <w:altName w:val="Calibri"/>
    <w:panose1 w:val="00000000000000000000"/>
    <w:charset w:val="00"/>
    <w:family w:val="swiss"/>
    <w:notTrueType/>
    <w:pitch w:val="default"/>
    <w:sig w:usb0="00000003" w:usb1="00000000" w:usb2="00000000" w:usb3="00000000" w:csb0="00000001" w:csb1="00000000"/>
  </w:font>
  <w:font w:name="AvenirNext LT Pro Regular">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F2E5F" w14:textId="77777777" w:rsidR="00044657" w:rsidRDefault="00044657" w:rsidP="004D5A2B">
      <w:pPr>
        <w:spacing w:after="0" w:line="240" w:lineRule="auto"/>
      </w:pPr>
      <w:r>
        <w:separator/>
      </w:r>
    </w:p>
  </w:footnote>
  <w:footnote w:type="continuationSeparator" w:id="0">
    <w:p w14:paraId="0E34FB63" w14:textId="77777777" w:rsidR="00044657" w:rsidRDefault="00044657" w:rsidP="004D5A2B">
      <w:pPr>
        <w:spacing w:after="0" w:line="240" w:lineRule="auto"/>
      </w:pPr>
      <w:r>
        <w:continuationSeparator/>
      </w:r>
    </w:p>
  </w:footnote>
  <w:footnote w:type="continuationNotice" w:id="1">
    <w:p w14:paraId="12A4CC83" w14:textId="77777777" w:rsidR="00044657" w:rsidRDefault="000446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001"/>
    <w:multiLevelType w:val="hybridMultilevel"/>
    <w:tmpl w:val="ABD0E1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DA46258"/>
    <w:multiLevelType w:val="hybridMultilevel"/>
    <w:tmpl w:val="3EC8095E"/>
    <w:lvl w:ilvl="0" w:tplc="4D066680">
      <w:start w:val="1"/>
      <w:numFmt w:val="bullet"/>
      <w:lvlText w:val=""/>
      <w:lvlJc w:val="left"/>
      <w:pPr>
        <w:tabs>
          <w:tab w:val="num" w:pos="720"/>
        </w:tabs>
        <w:ind w:left="720" w:hanging="360"/>
      </w:pPr>
      <w:rPr>
        <w:rFonts w:ascii="Symbol" w:hAnsi="Symbol" w:hint="default"/>
        <w:sz w:val="20"/>
      </w:rPr>
    </w:lvl>
    <w:lvl w:ilvl="1" w:tplc="9E98D0B4" w:tentative="1">
      <w:start w:val="1"/>
      <w:numFmt w:val="bullet"/>
      <w:lvlText w:val="o"/>
      <w:lvlJc w:val="left"/>
      <w:pPr>
        <w:tabs>
          <w:tab w:val="num" w:pos="1440"/>
        </w:tabs>
        <w:ind w:left="1440" w:hanging="360"/>
      </w:pPr>
      <w:rPr>
        <w:rFonts w:ascii="Courier New" w:hAnsi="Courier New" w:hint="default"/>
        <w:sz w:val="20"/>
      </w:rPr>
    </w:lvl>
    <w:lvl w:ilvl="2" w:tplc="083067DC" w:tentative="1">
      <w:start w:val="1"/>
      <w:numFmt w:val="bullet"/>
      <w:lvlText w:val=""/>
      <w:lvlJc w:val="left"/>
      <w:pPr>
        <w:tabs>
          <w:tab w:val="num" w:pos="2160"/>
        </w:tabs>
        <w:ind w:left="2160" w:hanging="360"/>
      </w:pPr>
      <w:rPr>
        <w:rFonts w:ascii="Wingdings" w:hAnsi="Wingdings" w:hint="default"/>
        <w:sz w:val="20"/>
      </w:rPr>
    </w:lvl>
    <w:lvl w:ilvl="3" w:tplc="FD1471E0" w:tentative="1">
      <w:start w:val="1"/>
      <w:numFmt w:val="bullet"/>
      <w:lvlText w:val=""/>
      <w:lvlJc w:val="left"/>
      <w:pPr>
        <w:tabs>
          <w:tab w:val="num" w:pos="2880"/>
        </w:tabs>
        <w:ind w:left="2880" w:hanging="360"/>
      </w:pPr>
      <w:rPr>
        <w:rFonts w:ascii="Wingdings" w:hAnsi="Wingdings" w:hint="default"/>
        <w:sz w:val="20"/>
      </w:rPr>
    </w:lvl>
    <w:lvl w:ilvl="4" w:tplc="373A1A00" w:tentative="1">
      <w:start w:val="1"/>
      <w:numFmt w:val="bullet"/>
      <w:lvlText w:val=""/>
      <w:lvlJc w:val="left"/>
      <w:pPr>
        <w:tabs>
          <w:tab w:val="num" w:pos="3600"/>
        </w:tabs>
        <w:ind w:left="3600" w:hanging="360"/>
      </w:pPr>
      <w:rPr>
        <w:rFonts w:ascii="Wingdings" w:hAnsi="Wingdings" w:hint="default"/>
        <w:sz w:val="20"/>
      </w:rPr>
    </w:lvl>
    <w:lvl w:ilvl="5" w:tplc="E3A4887A" w:tentative="1">
      <w:start w:val="1"/>
      <w:numFmt w:val="bullet"/>
      <w:lvlText w:val=""/>
      <w:lvlJc w:val="left"/>
      <w:pPr>
        <w:tabs>
          <w:tab w:val="num" w:pos="4320"/>
        </w:tabs>
        <w:ind w:left="4320" w:hanging="360"/>
      </w:pPr>
      <w:rPr>
        <w:rFonts w:ascii="Wingdings" w:hAnsi="Wingdings" w:hint="default"/>
        <w:sz w:val="20"/>
      </w:rPr>
    </w:lvl>
    <w:lvl w:ilvl="6" w:tplc="2E56F3A2" w:tentative="1">
      <w:start w:val="1"/>
      <w:numFmt w:val="bullet"/>
      <w:lvlText w:val=""/>
      <w:lvlJc w:val="left"/>
      <w:pPr>
        <w:tabs>
          <w:tab w:val="num" w:pos="5040"/>
        </w:tabs>
        <w:ind w:left="5040" w:hanging="360"/>
      </w:pPr>
      <w:rPr>
        <w:rFonts w:ascii="Wingdings" w:hAnsi="Wingdings" w:hint="default"/>
        <w:sz w:val="20"/>
      </w:rPr>
    </w:lvl>
    <w:lvl w:ilvl="7" w:tplc="37C2876E" w:tentative="1">
      <w:start w:val="1"/>
      <w:numFmt w:val="bullet"/>
      <w:lvlText w:val=""/>
      <w:lvlJc w:val="left"/>
      <w:pPr>
        <w:tabs>
          <w:tab w:val="num" w:pos="5760"/>
        </w:tabs>
        <w:ind w:left="5760" w:hanging="360"/>
      </w:pPr>
      <w:rPr>
        <w:rFonts w:ascii="Wingdings" w:hAnsi="Wingdings" w:hint="default"/>
        <w:sz w:val="20"/>
      </w:rPr>
    </w:lvl>
    <w:lvl w:ilvl="8" w:tplc="02BC44C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D4E80"/>
    <w:multiLevelType w:val="hybridMultilevel"/>
    <w:tmpl w:val="3AF4ED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6F82485"/>
    <w:multiLevelType w:val="hybridMultilevel"/>
    <w:tmpl w:val="DFCC1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E5243C"/>
    <w:multiLevelType w:val="hybridMultilevel"/>
    <w:tmpl w:val="984660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452B11"/>
    <w:multiLevelType w:val="hybridMultilevel"/>
    <w:tmpl w:val="F1B07D74"/>
    <w:lvl w:ilvl="0" w:tplc="BE3ECD48">
      <w:start w:val="1"/>
      <w:numFmt w:val="bullet"/>
      <w:lvlText w:val=""/>
      <w:lvlJc w:val="left"/>
      <w:pPr>
        <w:tabs>
          <w:tab w:val="num" w:pos="720"/>
        </w:tabs>
        <w:ind w:left="720" w:hanging="360"/>
      </w:pPr>
      <w:rPr>
        <w:rFonts w:ascii="Symbol" w:hAnsi="Symbol" w:hint="default"/>
        <w:sz w:val="20"/>
      </w:rPr>
    </w:lvl>
    <w:lvl w:ilvl="1" w:tplc="E12E4AC2" w:tentative="1">
      <w:start w:val="1"/>
      <w:numFmt w:val="bullet"/>
      <w:lvlText w:val="o"/>
      <w:lvlJc w:val="left"/>
      <w:pPr>
        <w:tabs>
          <w:tab w:val="num" w:pos="1440"/>
        </w:tabs>
        <w:ind w:left="1440" w:hanging="360"/>
      </w:pPr>
      <w:rPr>
        <w:rFonts w:ascii="Courier New" w:hAnsi="Courier New" w:hint="default"/>
        <w:sz w:val="20"/>
      </w:rPr>
    </w:lvl>
    <w:lvl w:ilvl="2" w:tplc="7DFEFF54" w:tentative="1">
      <w:start w:val="1"/>
      <w:numFmt w:val="bullet"/>
      <w:lvlText w:val=""/>
      <w:lvlJc w:val="left"/>
      <w:pPr>
        <w:tabs>
          <w:tab w:val="num" w:pos="2160"/>
        </w:tabs>
        <w:ind w:left="2160" w:hanging="360"/>
      </w:pPr>
      <w:rPr>
        <w:rFonts w:ascii="Wingdings" w:hAnsi="Wingdings" w:hint="default"/>
        <w:sz w:val="20"/>
      </w:rPr>
    </w:lvl>
    <w:lvl w:ilvl="3" w:tplc="D81E7DA0" w:tentative="1">
      <w:start w:val="1"/>
      <w:numFmt w:val="bullet"/>
      <w:lvlText w:val=""/>
      <w:lvlJc w:val="left"/>
      <w:pPr>
        <w:tabs>
          <w:tab w:val="num" w:pos="2880"/>
        </w:tabs>
        <w:ind w:left="2880" w:hanging="360"/>
      </w:pPr>
      <w:rPr>
        <w:rFonts w:ascii="Wingdings" w:hAnsi="Wingdings" w:hint="default"/>
        <w:sz w:val="20"/>
      </w:rPr>
    </w:lvl>
    <w:lvl w:ilvl="4" w:tplc="CA04A428" w:tentative="1">
      <w:start w:val="1"/>
      <w:numFmt w:val="bullet"/>
      <w:lvlText w:val=""/>
      <w:lvlJc w:val="left"/>
      <w:pPr>
        <w:tabs>
          <w:tab w:val="num" w:pos="3600"/>
        </w:tabs>
        <w:ind w:left="3600" w:hanging="360"/>
      </w:pPr>
      <w:rPr>
        <w:rFonts w:ascii="Wingdings" w:hAnsi="Wingdings" w:hint="default"/>
        <w:sz w:val="20"/>
      </w:rPr>
    </w:lvl>
    <w:lvl w:ilvl="5" w:tplc="110EB472" w:tentative="1">
      <w:start w:val="1"/>
      <w:numFmt w:val="bullet"/>
      <w:lvlText w:val=""/>
      <w:lvlJc w:val="left"/>
      <w:pPr>
        <w:tabs>
          <w:tab w:val="num" w:pos="4320"/>
        </w:tabs>
        <w:ind w:left="4320" w:hanging="360"/>
      </w:pPr>
      <w:rPr>
        <w:rFonts w:ascii="Wingdings" w:hAnsi="Wingdings" w:hint="default"/>
        <w:sz w:val="20"/>
      </w:rPr>
    </w:lvl>
    <w:lvl w:ilvl="6" w:tplc="F24E3778" w:tentative="1">
      <w:start w:val="1"/>
      <w:numFmt w:val="bullet"/>
      <w:lvlText w:val=""/>
      <w:lvlJc w:val="left"/>
      <w:pPr>
        <w:tabs>
          <w:tab w:val="num" w:pos="5040"/>
        </w:tabs>
        <w:ind w:left="5040" w:hanging="360"/>
      </w:pPr>
      <w:rPr>
        <w:rFonts w:ascii="Wingdings" w:hAnsi="Wingdings" w:hint="default"/>
        <w:sz w:val="20"/>
      </w:rPr>
    </w:lvl>
    <w:lvl w:ilvl="7" w:tplc="7A42D116" w:tentative="1">
      <w:start w:val="1"/>
      <w:numFmt w:val="bullet"/>
      <w:lvlText w:val=""/>
      <w:lvlJc w:val="left"/>
      <w:pPr>
        <w:tabs>
          <w:tab w:val="num" w:pos="5760"/>
        </w:tabs>
        <w:ind w:left="5760" w:hanging="360"/>
      </w:pPr>
      <w:rPr>
        <w:rFonts w:ascii="Wingdings" w:hAnsi="Wingdings" w:hint="default"/>
        <w:sz w:val="20"/>
      </w:rPr>
    </w:lvl>
    <w:lvl w:ilvl="8" w:tplc="EE5E0D8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D28FE"/>
    <w:multiLevelType w:val="hybridMultilevel"/>
    <w:tmpl w:val="A7060FE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7" w15:restartNumberingAfterBreak="0">
    <w:nsid w:val="4E560824"/>
    <w:multiLevelType w:val="hybridMultilevel"/>
    <w:tmpl w:val="971EF668"/>
    <w:lvl w:ilvl="0" w:tplc="04140001">
      <w:start w:val="1"/>
      <w:numFmt w:val="bullet"/>
      <w:lvlText w:val=""/>
      <w:lvlJc w:val="left"/>
      <w:pPr>
        <w:ind w:left="502"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8" w15:restartNumberingAfterBreak="0">
    <w:nsid w:val="55835C62"/>
    <w:multiLevelType w:val="hybridMultilevel"/>
    <w:tmpl w:val="C7245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D257B23"/>
    <w:multiLevelType w:val="hybridMultilevel"/>
    <w:tmpl w:val="812E3B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2"/>
  </w:num>
  <w:num w:numId="6">
    <w:abstractNumId w:val="0"/>
  </w:num>
  <w:num w:numId="7">
    <w:abstractNumId w:val="9"/>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62"/>
    <w:rsid w:val="000145C2"/>
    <w:rsid w:val="00025CF8"/>
    <w:rsid w:val="00044657"/>
    <w:rsid w:val="000446E9"/>
    <w:rsid w:val="0006231C"/>
    <w:rsid w:val="000838B3"/>
    <w:rsid w:val="000868C1"/>
    <w:rsid w:val="000900AC"/>
    <w:rsid w:val="00092712"/>
    <w:rsid w:val="000A23C9"/>
    <w:rsid w:val="000C5B91"/>
    <w:rsid w:val="000E07CC"/>
    <w:rsid w:val="000E1B29"/>
    <w:rsid w:val="00116F62"/>
    <w:rsid w:val="00144A3E"/>
    <w:rsid w:val="00155077"/>
    <w:rsid w:val="00167298"/>
    <w:rsid w:val="0017248D"/>
    <w:rsid w:val="00175ABA"/>
    <w:rsid w:val="00183888"/>
    <w:rsid w:val="00194759"/>
    <w:rsid w:val="001B4CC1"/>
    <w:rsid w:val="001F585B"/>
    <w:rsid w:val="002642B1"/>
    <w:rsid w:val="00267F35"/>
    <w:rsid w:val="00284273"/>
    <w:rsid w:val="0028527F"/>
    <w:rsid w:val="0029065D"/>
    <w:rsid w:val="002A1598"/>
    <w:rsid w:val="002C5460"/>
    <w:rsid w:val="002D6834"/>
    <w:rsid w:val="0030476B"/>
    <w:rsid w:val="00306DBA"/>
    <w:rsid w:val="00315BEF"/>
    <w:rsid w:val="0034047E"/>
    <w:rsid w:val="003661FF"/>
    <w:rsid w:val="00391AFF"/>
    <w:rsid w:val="003952E4"/>
    <w:rsid w:val="003B1B03"/>
    <w:rsid w:val="004248CF"/>
    <w:rsid w:val="00441325"/>
    <w:rsid w:val="00454809"/>
    <w:rsid w:val="00454920"/>
    <w:rsid w:val="0045620E"/>
    <w:rsid w:val="00460677"/>
    <w:rsid w:val="004820C1"/>
    <w:rsid w:val="004831BE"/>
    <w:rsid w:val="004917AD"/>
    <w:rsid w:val="0049335B"/>
    <w:rsid w:val="004A0488"/>
    <w:rsid w:val="004D5A2B"/>
    <w:rsid w:val="004E731C"/>
    <w:rsid w:val="004F7326"/>
    <w:rsid w:val="00502047"/>
    <w:rsid w:val="00513C18"/>
    <w:rsid w:val="00556487"/>
    <w:rsid w:val="00590203"/>
    <w:rsid w:val="005A0940"/>
    <w:rsid w:val="005A3AF2"/>
    <w:rsid w:val="005B6E6D"/>
    <w:rsid w:val="005D7C72"/>
    <w:rsid w:val="005E041E"/>
    <w:rsid w:val="005E26B7"/>
    <w:rsid w:val="005E5723"/>
    <w:rsid w:val="005F64C0"/>
    <w:rsid w:val="00601021"/>
    <w:rsid w:val="00612F81"/>
    <w:rsid w:val="00623C29"/>
    <w:rsid w:val="00642868"/>
    <w:rsid w:val="006560E1"/>
    <w:rsid w:val="00673E17"/>
    <w:rsid w:val="00687F9D"/>
    <w:rsid w:val="006B51FD"/>
    <w:rsid w:val="006D5854"/>
    <w:rsid w:val="00703F11"/>
    <w:rsid w:val="0073015E"/>
    <w:rsid w:val="00752F8C"/>
    <w:rsid w:val="00756A23"/>
    <w:rsid w:val="00762DF3"/>
    <w:rsid w:val="007A4739"/>
    <w:rsid w:val="007C2689"/>
    <w:rsid w:val="007C75B3"/>
    <w:rsid w:val="007C7831"/>
    <w:rsid w:val="007E6428"/>
    <w:rsid w:val="007F2348"/>
    <w:rsid w:val="008010E5"/>
    <w:rsid w:val="00812D37"/>
    <w:rsid w:val="008307A3"/>
    <w:rsid w:val="00830E34"/>
    <w:rsid w:val="00851AF8"/>
    <w:rsid w:val="008A5583"/>
    <w:rsid w:val="008B222F"/>
    <w:rsid w:val="008B6093"/>
    <w:rsid w:val="008E2F65"/>
    <w:rsid w:val="009206EE"/>
    <w:rsid w:val="00927671"/>
    <w:rsid w:val="00943021"/>
    <w:rsid w:val="00977E46"/>
    <w:rsid w:val="00991A24"/>
    <w:rsid w:val="00993F5C"/>
    <w:rsid w:val="009A2A5B"/>
    <w:rsid w:val="009B2694"/>
    <w:rsid w:val="009C6A3F"/>
    <w:rsid w:val="009D5E81"/>
    <w:rsid w:val="00A1668D"/>
    <w:rsid w:val="00AD0B07"/>
    <w:rsid w:val="00AE211F"/>
    <w:rsid w:val="00B0489B"/>
    <w:rsid w:val="00B1710C"/>
    <w:rsid w:val="00B241CC"/>
    <w:rsid w:val="00B25A67"/>
    <w:rsid w:val="00B5088F"/>
    <w:rsid w:val="00B82272"/>
    <w:rsid w:val="00B829B6"/>
    <w:rsid w:val="00B82D8F"/>
    <w:rsid w:val="00B844FA"/>
    <w:rsid w:val="00B8705B"/>
    <w:rsid w:val="00B96F52"/>
    <w:rsid w:val="00BF1316"/>
    <w:rsid w:val="00C01660"/>
    <w:rsid w:val="00C111E8"/>
    <w:rsid w:val="00C27D21"/>
    <w:rsid w:val="00C34341"/>
    <w:rsid w:val="00C75D18"/>
    <w:rsid w:val="00C920C3"/>
    <w:rsid w:val="00CA3379"/>
    <w:rsid w:val="00CA4208"/>
    <w:rsid w:val="00CC260E"/>
    <w:rsid w:val="00CD4EBA"/>
    <w:rsid w:val="00CF022F"/>
    <w:rsid w:val="00D45A54"/>
    <w:rsid w:val="00D83DFF"/>
    <w:rsid w:val="00D93FA0"/>
    <w:rsid w:val="00DA5DBA"/>
    <w:rsid w:val="00DD4DB3"/>
    <w:rsid w:val="00DE4BD7"/>
    <w:rsid w:val="00E16D3C"/>
    <w:rsid w:val="00E51AB9"/>
    <w:rsid w:val="00E72016"/>
    <w:rsid w:val="00E9650A"/>
    <w:rsid w:val="00EC5CEE"/>
    <w:rsid w:val="00ED7422"/>
    <w:rsid w:val="00F17982"/>
    <w:rsid w:val="00F5318D"/>
    <w:rsid w:val="00F54CC4"/>
    <w:rsid w:val="00F55670"/>
    <w:rsid w:val="00F6137D"/>
    <w:rsid w:val="00FB11FB"/>
    <w:rsid w:val="00FB4794"/>
    <w:rsid w:val="00FF4D53"/>
    <w:rsid w:val="01BFBD94"/>
    <w:rsid w:val="03E31506"/>
    <w:rsid w:val="075378DD"/>
    <w:rsid w:val="0AA27F62"/>
    <w:rsid w:val="0C6CA6A4"/>
    <w:rsid w:val="0CC54C32"/>
    <w:rsid w:val="121CC2F7"/>
    <w:rsid w:val="129890F1"/>
    <w:rsid w:val="1DE44B15"/>
    <w:rsid w:val="210B645F"/>
    <w:rsid w:val="258394ED"/>
    <w:rsid w:val="2883DC08"/>
    <w:rsid w:val="3564C5EC"/>
    <w:rsid w:val="35FA42FE"/>
    <w:rsid w:val="3708E31F"/>
    <w:rsid w:val="38AF83D1"/>
    <w:rsid w:val="38DBBB15"/>
    <w:rsid w:val="3972C5FC"/>
    <w:rsid w:val="3C5473F7"/>
    <w:rsid w:val="3CC118FC"/>
    <w:rsid w:val="4652A2BA"/>
    <w:rsid w:val="478F118F"/>
    <w:rsid w:val="51659083"/>
    <w:rsid w:val="59BF3721"/>
    <w:rsid w:val="59C5A4C3"/>
    <w:rsid w:val="5B0BF2A0"/>
    <w:rsid w:val="60D8EB03"/>
    <w:rsid w:val="63FEE435"/>
    <w:rsid w:val="6E38A079"/>
    <w:rsid w:val="70DACEAC"/>
    <w:rsid w:val="76DA0C9A"/>
    <w:rsid w:val="77D695F1"/>
    <w:rsid w:val="7FB6666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DF2F"/>
  <w15:chartTrackingRefBased/>
  <w15:docId w15:val="{E03AF019-BE34-4441-B5CA-8DBF1772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F62"/>
    <w:pPr>
      <w:spacing w:after="200" w:line="276" w:lineRule="auto"/>
    </w:pPr>
    <w:rPr>
      <w:rFonts w:ascii="Garamond" w:hAnsi="Garamond"/>
      <w:sz w:val="24"/>
    </w:rPr>
  </w:style>
  <w:style w:type="paragraph" w:styleId="Overskrift1">
    <w:name w:val="heading 1"/>
    <w:basedOn w:val="Normal"/>
    <w:next w:val="Normal"/>
    <w:link w:val="Overskrift1Tegn"/>
    <w:uiPriority w:val="9"/>
    <w:qFormat/>
    <w:rsid w:val="00116F6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16F62"/>
    <w:rPr>
      <w:rFonts w:asciiTheme="majorHAnsi" w:eastAsiaTheme="majorEastAsia" w:hAnsiTheme="majorHAnsi" w:cstheme="majorBidi"/>
      <w:b/>
      <w:bCs/>
      <w:color w:val="2F5496" w:themeColor="accent1" w:themeShade="BF"/>
      <w:sz w:val="28"/>
      <w:szCs w:val="28"/>
    </w:rPr>
  </w:style>
  <w:style w:type="paragraph" w:styleId="Bobletekst">
    <w:name w:val="Balloon Text"/>
    <w:basedOn w:val="Normal"/>
    <w:link w:val="BobletekstTegn"/>
    <w:uiPriority w:val="99"/>
    <w:semiHidden/>
    <w:unhideWhenUsed/>
    <w:rsid w:val="00AD0B0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D0B07"/>
    <w:rPr>
      <w:rFonts w:ascii="Segoe UI" w:hAnsi="Segoe UI" w:cs="Segoe UI"/>
      <w:sz w:val="18"/>
      <w:szCs w:val="18"/>
    </w:rPr>
  </w:style>
  <w:style w:type="paragraph" w:styleId="Topptekst">
    <w:name w:val="header"/>
    <w:basedOn w:val="Normal"/>
    <w:link w:val="TopptekstTegn"/>
    <w:uiPriority w:val="99"/>
    <w:unhideWhenUsed/>
    <w:rsid w:val="004D5A2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D5A2B"/>
    <w:rPr>
      <w:rFonts w:ascii="Garamond" w:hAnsi="Garamond"/>
      <w:sz w:val="24"/>
    </w:rPr>
  </w:style>
  <w:style w:type="paragraph" w:styleId="Bunntekst">
    <w:name w:val="footer"/>
    <w:basedOn w:val="Normal"/>
    <w:link w:val="BunntekstTegn"/>
    <w:uiPriority w:val="99"/>
    <w:unhideWhenUsed/>
    <w:rsid w:val="004D5A2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D5A2B"/>
    <w:rPr>
      <w:rFonts w:ascii="Garamond" w:hAnsi="Garamond"/>
      <w:sz w:val="24"/>
    </w:rPr>
  </w:style>
  <w:style w:type="paragraph" w:styleId="Listeavsnitt">
    <w:name w:val="List Paragraph"/>
    <w:basedOn w:val="Normal"/>
    <w:uiPriority w:val="34"/>
    <w:qFormat/>
    <w:rsid w:val="00B241CC"/>
    <w:pPr>
      <w:ind w:left="720"/>
      <w:contextualSpacing/>
    </w:pPr>
  </w:style>
  <w:style w:type="character" w:styleId="Hyperkobling">
    <w:name w:val="Hyperlink"/>
    <w:basedOn w:val="Standardskriftforavsnitt"/>
    <w:uiPriority w:val="99"/>
    <w:unhideWhenUsed/>
    <w:rsid w:val="00B241CC"/>
    <w:rPr>
      <w:color w:val="0000FF"/>
      <w:u w:val="single"/>
    </w:rPr>
  </w:style>
  <w:style w:type="paragraph" w:customStyle="1" w:styleId="Default">
    <w:name w:val="Default"/>
    <w:rsid w:val="00B241CC"/>
    <w:pPr>
      <w:autoSpaceDE w:val="0"/>
      <w:autoSpaceDN w:val="0"/>
      <w:adjustRightInd w:val="0"/>
      <w:spacing w:after="0" w:line="240" w:lineRule="auto"/>
    </w:pPr>
    <w:rPr>
      <w:rFonts w:ascii="League Gothic" w:hAnsi="League Gothic" w:cs="League Gothic"/>
      <w:color w:val="000000"/>
      <w:sz w:val="24"/>
      <w:szCs w:val="24"/>
    </w:rPr>
  </w:style>
  <w:style w:type="table" w:styleId="Tabellrutenett">
    <w:name w:val="Table Grid"/>
    <w:basedOn w:val="Vanligtabell"/>
    <w:uiPriority w:val="39"/>
    <w:rsid w:val="00B2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30476B"/>
    <w:rPr>
      <w:rFonts w:ascii="AvenirNext LT Pro Regular" w:hAnsi="AvenirNext LT Pro Regular" w:cs="AvenirNext LT Pro Regular"/>
      <w:color w:val="000000"/>
      <w:sz w:val="19"/>
      <w:szCs w:val="19"/>
    </w:rPr>
  </w:style>
  <w:style w:type="paragraph" w:styleId="Rentekst">
    <w:name w:val="Plain Text"/>
    <w:basedOn w:val="Normal"/>
    <w:link w:val="RentekstTegn"/>
    <w:uiPriority w:val="99"/>
    <w:unhideWhenUsed/>
    <w:rsid w:val="007A4739"/>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7A4739"/>
    <w:rPr>
      <w:rFonts w:ascii="Calibri" w:hAnsi="Calibri"/>
      <w:sz w:val="24"/>
      <w:szCs w:val="21"/>
    </w:rPr>
  </w:style>
  <w:style w:type="paragraph" w:styleId="NormalWeb">
    <w:name w:val="Normal (Web)"/>
    <w:basedOn w:val="Normal"/>
    <w:uiPriority w:val="99"/>
    <w:semiHidden/>
    <w:unhideWhenUsed/>
    <w:rsid w:val="00673E17"/>
    <w:pPr>
      <w:spacing w:before="100" w:beforeAutospacing="1" w:after="100" w:afterAutospacing="1" w:line="240" w:lineRule="auto"/>
    </w:pPr>
    <w:rPr>
      <w:rFonts w:ascii="Times New Roman" w:eastAsia="Times New Roman" w:hAnsi="Times New Roman" w:cs="Times New Roman"/>
      <w:szCs w:val="24"/>
      <w:lang w:eastAsia="nb-NO"/>
    </w:rPr>
  </w:style>
  <w:style w:type="paragraph" w:customStyle="1" w:styleId="paragraph">
    <w:name w:val="paragraph"/>
    <w:basedOn w:val="Normal"/>
    <w:rsid w:val="000E1B29"/>
    <w:pPr>
      <w:spacing w:before="100" w:beforeAutospacing="1" w:after="100" w:afterAutospacing="1" w:line="240" w:lineRule="auto"/>
    </w:pPr>
    <w:rPr>
      <w:rFonts w:ascii="Times New Roman" w:eastAsia="Times New Roman" w:hAnsi="Times New Roman" w:cs="Times New Roman"/>
      <w:szCs w:val="24"/>
      <w:lang w:eastAsia="nb-NO"/>
    </w:rPr>
  </w:style>
  <w:style w:type="character" w:customStyle="1" w:styleId="normaltextrun">
    <w:name w:val="normaltextrun"/>
    <w:basedOn w:val="Standardskriftforavsnitt"/>
    <w:rsid w:val="000E1B29"/>
  </w:style>
  <w:style w:type="character" w:customStyle="1" w:styleId="eop">
    <w:name w:val="eop"/>
    <w:basedOn w:val="Standardskriftforavsnitt"/>
    <w:rsid w:val="000E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7743">
      <w:bodyDiv w:val="1"/>
      <w:marLeft w:val="0"/>
      <w:marRight w:val="0"/>
      <w:marTop w:val="0"/>
      <w:marBottom w:val="0"/>
      <w:divBdr>
        <w:top w:val="none" w:sz="0" w:space="0" w:color="auto"/>
        <w:left w:val="none" w:sz="0" w:space="0" w:color="auto"/>
        <w:bottom w:val="none" w:sz="0" w:space="0" w:color="auto"/>
        <w:right w:val="none" w:sz="0" w:space="0" w:color="auto"/>
      </w:divBdr>
    </w:div>
    <w:div w:id="590116480">
      <w:bodyDiv w:val="1"/>
      <w:marLeft w:val="0"/>
      <w:marRight w:val="0"/>
      <w:marTop w:val="0"/>
      <w:marBottom w:val="0"/>
      <w:divBdr>
        <w:top w:val="none" w:sz="0" w:space="0" w:color="auto"/>
        <w:left w:val="none" w:sz="0" w:space="0" w:color="auto"/>
        <w:bottom w:val="none" w:sz="0" w:space="0" w:color="auto"/>
        <w:right w:val="none" w:sz="0" w:space="0" w:color="auto"/>
      </w:divBdr>
      <w:divsChild>
        <w:div w:id="2016414338">
          <w:marLeft w:val="0"/>
          <w:marRight w:val="0"/>
          <w:marTop w:val="0"/>
          <w:marBottom w:val="0"/>
          <w:divBdr>
            <w:top w:val="none" w:sz="0" w:space="0" w:color="auto"/>
            <w:left w:val="none" w:sz="0" w:space="0" w:color="auto"/>
            <w:bottom w:val="none" w:sz="0" w:space="0" w:color="auto"/>
            <w:right w:val="none" w:sz="0" w:space="0" w:color="auto"/>
          </w:divBdr>
        </w:div>
      </w:divsChild>
    </w:div>
    <w:div w:id="13223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99883f-6a7a-4c42-868b-f2d486e7b119">
      <Value>17</Value>
      <Value>15</Value>
    </TaxCatchAll>
    <p2f1736a9e9746759c7000b2d2795e8f xmlns="5999883f-6a7a-4c42-868b-f2d486e7b119" xsi:nil="true"/>
    <Kontakt xmlns="5999883f-6a7a-4c42-868b-f2d486e7b119" xsi:nil="true"/>
    <_EndDate xmlns="http://schemas.microsoft.com/sharepoint/v3/fields">2020-02-17T14:20:40+00:00</_EndDate>
    <StartDate xmlns="http://schemas.microsoft.com/sharepoint/v3">2020-02-17T14:20:40+00:00</StartDate>
    <e0ee1d55b9f54271a7f9b5c76d271451 xmlns="5999883f-6a7a-4c42-868b-f2d486e7b119">
      <Terms xmlns="http://schemas.microsoft.com/office/infopath/2007/PartnerControls"/>
    </e0ee1d55b9f54271a7f9b5c76d271451>
    <_Flow_SignoffStatus xmlns="09032783-3327-4a65-8bb6-1406c78a9c00" xsi:nil="true"/>
    <SharedWithUsers xmlns="5999883f-6a7a-4c42-868b-f2d486e7b119">
      <UserInfo>
        <DisplayName>Rune Foshaug</DisplayName>
        <AccountId>3504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658D5282F3684B9ACB2A502C2F7612" ma:contentTypeVersion="28" ma:contentTypeDescription="Opprett et nytt dokument." ma:contentTypeScope="" ma:versionID="f89c0c37e54a14b61829f8457c36bb68">
  <xsd:schema xmlns:xsd="http://www.w3.org/2001/XMLSchema" xmlns:xs="http://www.w3.org/2001/XMLSchema" xmlns:p="http://schemas.microsoft.com/office/2006/metadata/properties" xmlns:ns1="http://schemas.microsoft.com/sharepoint/v3" xmlns:ns2="5999883f-6a7a-4c42-868b-f2d486e7b119" xmlns:ns3="http://schemas.microsoft.com/sharepoint/v3/fields" xmlns:ns4="09032783-3327-4a65-8bb6-1406c78a9c00" targetNamespace="http://schemas.microsoft.com/office/2006/metadata/properties" ma:root="true" ma:fieldsID="3df15ac82bc605997b3caeb2b02bcc35" ns1:_="" ns2:_="" ns3:_="" ns4:_="">
    <xsd:import namespace="http://schemas.microsoft.com/sharepoint/v3"/>
    <xsd:import namespace="5999883f-6a7a-4c42-868b-f2d486e7b119"/>
    <xsd:import namespace="http://schemas.microsoft.com/sharepoint/v3/fields"/>
    <xsd:import namespace="09032783-3327-4a65-8bb6-1406c78a9c00"/>
    <xsd:element name="properties">
      <xsd:complexType>
        <xsd:sequence>
          <xsd:element name="documentManagement">
            <xsd:complexType>
              <xsd:all>
                <xsd:element ref="ns2:TaxCatchAll" minOccurs="0"/>
                <xsd:element ref="ns2:e0ee1d55b9f54271a7f9b5c76d271451" minOccurs="0"/>
                <xsd:element ref="ns2:SharedWithUsers" minOccurs="0"/>
                <xsd:element ref="ns2:SharedWithDetails" minOccurs="0"/>
                <xsd:element ref="ns2:p2f1736a9e9746759c7000b2d2795e8f" minOccurs="0"/>
                <xsd:element ref="ns1:StartDate" minOccurs="0"/>
                <xsd:element ref="ns3:_EndDate" minOccurs="0"/>
                <xsd:element ref="ns2:Kontakt" minOccurs="0"/>
                <xsd:element ref="ns2:Kontakt_x003a_Firma"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4" nillable="true" ma:displayName="Startdato"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99883f-6a7a-4c42-868b-f2d486e7b119"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34ce0f7-3f97-4789-b943-7de2fb55831e}" ma:internalName="TaxCatchAll" ma:showField="CatchAllData" ma:web="5999883f-6a7a-4c42-868b-f2d486e7b119">
      <xsd:complexType>
        <xsd:complexContent>
          <xsd:extension base="dms:MultiChoiceLookup">
            <xsd:sequence>
              <xsd:element name="Value" type="dms:Lookup" maxOccurs="unbounded" minOccurs="0" nillable="true"/>
            </xsd:sequence>
          </xsd:extension>
        </xsd:complexContent>
      </xsd:complexType>
    </xsd:element>
    <xsd:element name="e0ee1d55b9f54271a7f9b5c76d271451" ma:index="9" nillable="true" ma:taxonomy="true" ma:internalName="e0ee1d55b9f54271a7f9b5c76d271451" ma:taxonomyFieldName="Metadata_x0020_Felles_x0023_" ma:displayName="Metadata Felles#" ma:readOnly="false" ma:default="" ma:fieldId="{e0ee1d55-b9f5-4271-a7f9-b5c76d271451}" ma:sspId="be7e4704-5679-4648-9714-d66ac8e43489" ma:termSetId="f4c9ef67-358d-4d0a-86f9-56aa42632623" ma:anchorId="00000000-0000-0000-0000-000000000000" ma:open="false" ma:isKeyword="false">
      <xsd:complexType>
        <xsd:sequence>
          <xsd:element ref="pc:Terms" minOccurs="0" maxOccurs="1"/>
        </xsd:sequence>
      </xsd:complexType>
    </xsd:element>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p2f1736a9e9746759c7000b2d2795e8f" ma:index="12" nillable="true" ma:displayName="Korrespondanse#_0" ma:hidden="true" ma:internalName="p2f1736a9e9746759c7000b2d2795e8f">
      <xsd:simpleType>
        <xsd:restriction base="dms:Note"/>
      </xsd:simpleType>
    </xsd:element>
    <xsd:element name="Kontakt" ma:index="16" nillable="true" ma:displayName="Kontakt" ma:list="{3d8e3f8d-d3c3-4877-b5f9-a9d4ed79d4e9}" ma:internalName="Kontakt" ma:showField="FullName" ma:web="5999883f-6a7a-4c42-868b-f2d486e7b119">
      <xsd:simpleType>
        <xsd:restriction base="dms:Lookup"/>
      </xsd:simpleType>
    </xsd:element>
    <xsd:element name="Kontakt_x003a_Firma" ma:index="17" nillable="true" ma:displayName="Kontakt:Firma" ma:list="{3d8e3f8d-d3c3-4877-b5f9-a9d4ed79d4e9}" ma:internalName="Kontakt_x003A_Firma" ma:readOnly="true" ma:showField="Company" ma:web="5999883f-6a7a-4c42-868b-f2d486e7b119">
      <xsd:simpleType>
        <xsd:restriction base="dms:Lookup"/>
      </xsd:simpleType>
    </xsd:element>
    <xsd:element name="LastSharedByUser" ma:index="18" nillable="true" ma:displayName="Sist delt etter bruker" ma:description="" ma:internalName="LastSharedByUser" ma:readOnly="true">
      <xsd:simpleType>
        <xsd:restriction base="dms:Note">
          <xsd:maxLength value="255"/>
        </xsd:restriction>
      </xsd:simpleType>
    </xsd:element>
    <xsd:element name="LastSharedByTime" ma:index="19"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5" nillable="true" ma:displayName="Sluttdato"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032783-3327-4a65-8bb6-1406c78a9c00"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description="" ma:internalName="MediaServiceAutoTags" ma:readOnly="true">
      <xsd:simpleType>
        <xsd:restriction base="dms:Text"/>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_Flow_SignoffStatus" ma:index="30" nillable="true" ma:displayName="Godkjenningsstatus" ma:internalName="Godkjenn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89BE7-124E-4101-B6B6-49D1D2D88241}">
  <ds:schemaRefs>
    <ds:schemaRef ds:uri="http://schemas.microsoft.com/sharepoint/v3/fields"/>
    <ds:schemaRef ds:uri="http://purl.org/dc/terms/"/>
    <ds:schemaRef ds:uri="http://www.w3.org/XML/1998/namespace"/>
    <ds:schemaRef ds:uri="http://schemas.microsoft.com/sharepoint/v3"/>
    <ds:schemaRef ds:uri="http://schemas.microsoft.com/office/infopath/2007/PartnerControls"/>
    <ds:schemaRef ds:uri="http://schemas.openxmlformats.org/package/2006/metadata/core-properties"/>
    <ds:schemaRef ds:uri="09032783-3327-4a65-8bb6-1406c78a9c00"/>
    <ds:schemaRef ds:uri="http://schemas.microsoft.com/office/2006/documentManagement/types"/>
    <ds:schemaRef ds:uri="http://purl.org/dc/elements/1.1/"/>
    <ds:schemaRef ds:uri="5999883f-6a7a-4c42-868b-f2d486e7b11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B5D8430-C04A-4B1A-9347-675D14BD2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99883f-6a7a-4c42-868b-f2d486e7b119"/>
    <ds:schemaRef ds:uri="http://schemas.microsoft.com/sharepoint/v3/fields"/>
    <ds:schemaRef ds:uri="09032783-3327-4a65-8bb6-1406c78a9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4125DE-CE89-4DE7-8744-570115E07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5238</Characters>
  <Application>Microsoft Office Word</Application>
  <DocSecurity>0</DocSecurity>
  <Lines>43</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Juell Sandvik</dc:creator>
  <cp:keywords/>
  <dc:description/>
  <cp:lastModifiedBy>Stian Juell</cp:lastModifiedBy>
  <cp:revision>2</cp:revision>
  <cp:lastPrinted>2020-03-10T18:03:00Z</cp:lastPrinted>
  <dcterms:created xsi:type="dcterms:W3CDTF">2020-10-29T12:05:00Z</dcterms:created>
  <dcterms:modified xsi:type="dcterms:W3CDTF">2020-10-29T12:05:00Z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0x01010003658D5282F3684B9ACB2A502C2F7612</vt:lpwstr>
  </property>
  <property fmtid="{D5CDD505-2E9C-101B-9397-08002B2CF9AE}" pid="3" name="p61bf762bd5f4f2080c6d8c8c0243c83">
    <vt:lpwstr>Prosjekt|899a8a04-6df0-43f5-9a7f-4142c2bb417a</vt:lpwstr>
  </property>
  <property fmtid="{D5CDD505-2E9C-101B-9397-08002B2CF9AE}" pid="4" name="o4423ae3e17b42e09731fff8d1b84d65">
    <vt:lpwstr>Rapport|5660a398-fa1e-42ff-a42d-da40fd0d38e9</vt:lpwstr>
  </property>
  <property fmtid="{D5CDD505-2E9C-101B-9397-08002B2CF9AE}" pid="5" name="Metadata Felles#">
    <vt:lpwstr/>
  </property>
  <property fmtid="{D5CDD505-2E9C-101B-9397-08002B2CF9AE}" pid="6" name="Korrespondanse#">
    <vt:lpwstr/>
  </property>
  <property fmtid="{D5CDD505-2E9C-101B-9397-08002B2CF9AE}" pid="7" name="Kontrakt#">
    <vt:lpwstr>15;#Prosjekt|899a8a04-6df0-43f5-9a7f-4142c2bb417a</vt:lpwstr>
  </property>
  <property fmtid="{D5CDD505-2E9C-101B-9397-08002B2CF9AE}" pid="8" name="Notat#">
    <vt:lpwstr>17;#Rapport|5660a398-fa1e-42ff-a42d-da40fd0d38e9</vt:lpwstr>
  </property>
</Properties>
</file>